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A" w:rsidRDefault="00243C98" w:rsidP="00644A0A">
      <w:pPr>
        <w:spacing w:after="0" w:line="240" w:lineRule="auto"/>
        <w:jc w:val="center"/>
        <w:rPr>
          <w:b/>
          <w:sz w:val="28"/>
          <w:szCs w:val="28"/>
        </w:rPr>
      </w:pPr>
      <w:r w:rsidRPr="00B17141">
        <w:rPr>
          <w:b/>
          <w:sz w:val="28"/>
          <w:szCs w:val="28"/>
        </w:rPr>
        <w:t>Gibbs Farm Sculpture Park</w:t>
      </w:r>
    </w:p>
    <w:p w:rsidR="00243C98" w:rsidRDefault="00243C98" w:rsidP="00644A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Terms of Access and I</w:t>
      </w:r>
      <w:r w:rsidRPr="00243C98">
        <w:rPr>
          <w:b/>
          <w:sz w:val="24"/>
          <w:szCs w:val="24"/>
        </w:rPr>
        <w:t>nformation</w:t>
      </w:r>
    </w:p>
    <w:p w:rsidR="00644A0A" w:rsidRPr="00243C98" w:rsidRDefault="00644A0A" w:rsidP="00644A0A">
      <w:pPr>
        <w:spacing w:after="0" w:line="240" w:lineRule="auto"/>
        <w:jc w:val="center"/>
        <w:rPr>
          <w:b/>
          <w:sz w:val="24"/>
          <w:szCs w:val="24"/>
        </w:rPr>
      </w:pPr>
    </w:p>
    <w:p w:rsidR="00243C98" w:rsidRPr="00243C98" w:rsidRDefault="00243C98" w:rsidP="00644A0A">
      <w:pPr>
        <w:jc w:val="center"/>
        <w:rPr>
          <w:sz w:val="24"/>
          <w:szCs w:val="24"/>
        </w:rPr>
      </w:pPr>
      <w:r w:rsidRPr="00243C98">
        <w:rPr>
          <w:sz w:val="24"/>
          <w:szCs w:val="24"/>
        </w:rPr>
        <w:t>2421 Kaipara Coast Highway, R.D.4, </w:t>
      </w:r>
      <w:proofErr w:type="spellStart"/>
      <w:r w:rsidRPr="00243C98">
        <w:rPr>
          <w:sz w:val="24"/>
          <w:szCs w:val="24"/>
        </w:rPr>
        <w:t>Warkworth</w:t>
      </w:r>
      <w:proofErr w:type="spellEnd"/>
      <w:r w:rsidRPr="00243C98">
        <w:rPr>
          <w:sz w:val="24"/>
          <w:szCs w:val="24"/>
        </w:rPr>
        <w:t> 0984, New Zealand</w:t>
      </w:r>
    </w:p>
    <w:p w:rsidR="00243C98" w:rsidRPr="00243C98" w:rsidRDefault="00644A0A" w:rsidP="00644A0A">
      <w:pPr>
        <w:jc w:val="center"/>
        <w:rPr>
          <w:sz w:val="24"/>
          <w:szCs w:val="24"/>
        </w:rPr>
      </w:pPr>
      <w:hyperlink r:id="rId6" w:history="1">
        <w:r w:rsidR="00243C98" w:rsidRPr="00243C98">
          <w:rPr>
            <w:rStyle w:val="Hyperlink"/>
            <w:sz w:val="24"/>
            <w:szCs w:val="24"/>
          </w:rPr>
          <w:t>www.gibbsfarm.org.nz</w:t>
        </w:r>
      </w:hyperlink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Access to Gibbs Farm is between 10.00am and 2.00pm. The date for the McCahon </w:t>
      </w:r>
    </w:p>
    <w:p w:rsidR="00243C98" w:rsidRDefault="00243C98" w:rsidP="00243C98">
      <w:pPr>
        <w:pStyle w:val="ListParagraph"/>
        <w:rPr>
          <w:sz w:val="24"/>
          <w:szCs w:val="24"/>
        </w:rPr>
      </w:pPr>
      <w:r w:rsidRPr="00243C98">
        <w:rPr>
          <w:sz w:val="24"/>
          <w:szCs w:val="24"/>
        </w:rPr>
        <w:t>House Tru</w:t>
      </w:r>
      <w:r>
        <w:rPr>
          <w:sz w:val="24"/>
          <w:szCs w:val="24"/>
        </w:rPr>
        <w:t>st event is Sunday April </w:t>
      </w:r>
      <w:r w:rsidR="003D70CB">
        <w:rPr>
          <w:sz w:val="24"/>
          <w:szCs w:val="24"/>
        </w:rPr>
        <w:t>8</w:t>
      </w:r>
      <w:r>
        <w:rPr>
          <w:sz w:val="24"/>
          <w:szCs w:val="24"/>
        </w:rPr>
        <w:t>th.  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Driving instructions can be found on the Gibbs Farm website. There are two parking</w:t>
      </w:r>
      <w:r>
        <w:rPr>
          <w:sz w:val="24"/>
          <w:szCs w:val="24"/>
        </w:rPr>
        <w:t xml:space="preserve"> </w:t>
      </w:r>
      <w:r w:rsidRPr="00243C98">
        <w:rPr>
          <w:sz w:val="24"/>
          <w:szCs w:val="24"/>
        </w:rPr>
        <w:t>sites </w:t>
      </w:r>
      <w:r w:rsidR="00CB207D" w:rsidRPr="00243C98">
        <w:rPr>
          <w:sz w:val="24"/>
          <w:szCs w:val="24"/>
        </w:rPr>
        <w:t>available;</w:t>
      </w:r>
      <w:r w:rsidRPr="00243C98">
        <w:rPr>
          <w:sz w:val="24"/>
          <w:szCs w:val="24"/>
        </w:rPr>
        <w:t> you will be directed to these. </w:t>
      </w:r>
      <w:r w:rsidRPr="00644A0A">
        <w:rPr>
          <w:b/>
          <w:sz w:val="24"/>
          <w:szCs w:val="24"/>
        </w:rPr>
        <w:t>Please bring your ticket for entry.</w:t>
      </w:r>
    </w:p>
    <w:p w:rsidR="00B17141" w:rsidRDefault="00243C98" w:rsidP="00B171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7141">
        <w:rPr>
          <w:sz w:val="24"/>
          <w:szCs w:val="24"/>
        </w:rPr>
        <w:t>A ‘Gibbs Farm </w:t>
      </w:r>
      <w:r w:rsidR="00B17141" w:rsidRPr="00B17141">
        <w:rPr>
          <w:sz w:val="24"/>
          <w:szCs w:val="24"/>
        </w:rPr>
        <w:t>Booklet’</w:t>
      </w:r>
      <w:r w:rsidRPr="00B17141">
        <w:rPr>
          <w:sz w:val="24"/>
          <w:szCs w:val="24"/>
        </w:rPr>
        <w:t> will be provided on arrival as a guide for sculpture </w:t>
      </w:r>
    </w:p>
    <w:p w:rsidR="00243C98" w:rsidRDefault="00243C98" w:rsidP="00243C98">
      <w:pPr>
        <w:pStyle w:val="ListParagraph"/>
        <w:rPr>
          <w:sz w:val="24"/>
          <w:szCs w:val="24"/>
        </w:rPr>
      </w:pPr>
      <w:proofErr w:type="gramStart"/>
      <w:r w:rsidRPr="00B17141">
        <w:rPr>
          <w:sz w:val="24"/>
          <w:szCs w:val="24"/>
        </w:rPr>
        <w:t>identificat</w:t>
      </w:r>
      <w:r w:rsidR="00B17141" w:rsidRPr="00B17141">
        <w:rPr>
          <w:sz w:val="24"/>
          <w:szCs w:val="24"/>
        </w:rPr>
        <w:t>io</w:t>
      </w:r>
      <w:r w:rsidRPr="00B17141">
        <w:rPr>
          <w:sz w:val="24"/>
          <w:szCs w:val="24"/>
        </w:rPr>
        <w:t>n</w:t>
      </w:r>
      <w:proofErr w:type="gramEnd"/>
      <w:r w:rsidR="00B17141" w:rsidRPr="00B17141">
        <w:rPr>
          <w:sz w:val="24"/>
          <w:szCs w:val="24"/>
        </w:rPr>
        <w:t xml:space="preserve"> </w:t>
      </w:r>
      <w:r w:rsidRPr="00B17141">
        <w:rPr>
          <w:sz w:val="24"/>
          <w:szCs w:val="24"/>
        </w:rPr>
        <w:t xml:space="preserve">and location, along with clarification of areas open to visitors.  There will also be a </w:t>
      </w:r>
      <w:r>
        <w:rPr>
          <w:sz w:val="24"/>
          <w:szCs w:val="24"/>
        </w:rPr>
        <w:t>time-table provided with the schedule of talks by art professionals at selected sculpture sites.</w:t>
      </w:r>
    </w:p>
    <w:p w:rsidR="00644A0A" w:rsidRDefault="00644A0A" w:rsidP="00644A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 can choose to pre</w:t>
      </w:r>
      <w:r w:rsidRPr="00243C98">
        <w:rPr>
          <w:sz w:val="24"/>
          <w:szCs w:val="24"/>
        </w:rPr>
        <w:t>order a gourmet lunch box or bring a picnic with you. Tea, </w:t>
      </w:r>
    </w:p>
    <w:p w:rsidR="00644A0A" w:rsidRDefault="00644A0A" w:rsidP="00644A0A">
      <w:pPr>
        <w:pStyle w:val="ListParagraph"/>
        <w:rPr>
          <w:sz w:val="24"/>
          <w:szCs w:val="24"/>
        </w:rPr>
      </w:pPr>
      <w:proofErr w:type="gramStart"/>
      <w:r w:rsidRPr="00243C98">
        <w:rPr>
          <w:sz w:val="24"/>
          <w:szCs w:val="24"/>
        </w:rPr>
        <w:t>coffee</w:t>
      </w:r>
      <w:proofErr w:type="gramEnd"/>
      <w:r w:rsidRPr="00243C98">
        <w:rPr>
          <w:sz w:val="24"/>
          <w:szCs w:val="24"/>
        </w:rPr>
        <w:t>, hot chocolate,  icecream and cold drinks will be available for purchase on the day. Please note there is not a catering facility or</w:t>
      </w:r>
      <w:r>
        <w:rPr>
          <w:sz w:val="24"/>
          <w:szCs w:val="24"/>
        </w:rPr>
        <w:t xml:space="preserve"> a</w:t>
      </w:r>
      <w:r w:rsidRPr="00243C98">
        <w:rPr>
          <w:sz w:val="24"/>
          <w:szCs w:val="24"/>
        </w:rPr>
        <w:t xml:space="preserve"> shop on the property. Remember </w:t>
      </w:r>
    </w:p>
    <w:p w:rsidR="00644A0A" w:rsidRDefault="00644A0A" w:rsidP="00243C98">
      <w:pPr>
        <w:pStyle w:val="ListParagraph"/>
        <w:rPr>
          <w:sz w:val="24"/>
          <w:szCs w:val="24"/>
        </w:rPr>
      </w:pPr>
      <w:proofErr w:type="gramStart"/>
      <w:r w:rsidRPr="00243C98">
        <w:rPr>
          <w:sz w:val="24"/>
          <w:szCs w:val="24"/>
        </w:rPr>
        <w:t>to</w:t>
      </w:r>
      <w:proofErr w:type="gramEnd"/>
      <w:r w:rsidRPr="00243C98">
        <w:rPr>
          <w:sz w:val="24"/>
          <w:szCs w:val="24"/>
        </w:rPr>
        <w:t> bring: sunscreen, hat, </w:t>
      </w:r>
      <w:r>
        <w:rPr>
          <w:sz w:val="24"/>
          <w:szCs w:val="24"/>
        </w:rPr>
        <w:t>raincoat/windbreaker, c</w:t>
      </w:r>
      <w:r w:rsidRPr="00243C98">
        <w:rPr>
          <w:sz w:val="24"/>
          <w:szCs w:val="24"/>
        </w:rPr>
        <w:t>old drinks, camera.</w:t>
      </w:r>
    </w:p>
    <w:p w:rsidR="00B17141" w:rsidRDefault="00B17141" w:rsidP="00243C98">
      <w:pPr>
        <w:pStyle w:val="ListParagraph"/>
        <w:numPr>
          <w:ilvl w:val="0"/>
          <w:numId w:val="2"/>
        </w:numPr>
        <w:ind w:right="-164"/>
        <w:rPr>
          <w:sz w:val="24"/>
          <w:szCs w:val="24"/>
        </w:rPr>
      </w:pPr>
      <w:r>
        <w:rPr>
          <w:sz w:val="24"/>
          <w:szCs w:val="24"/>
        </w:rPr>
        <w:t>As an operational farm, Gibbs Farm is a multiple hazard area. Please note the following:</w:t>
      </w:r>
    </w:p>
    <w:p w:rsidR="00B17141" w:rsidRDefault="00B17141" w:rsidP="00B17141">
      <w:pPr>
        <w:pStyle w:val="ListParagraph"/>
        <w:numPr>
          <w:ilvl w:val="1"/>
          <w:numId w:val="2"/>
        </w:numPr>
        <w:ind w:right="-164"/>
        <w:rPr>
          <w:sz w:val="24"/>
          <w:szCs w:val="24"/>
        </w:rPr>
      </w:pPr>
      <w:r w:rsidRPr="00644A0A">
        <w:rPr>
          <w:b/>
          <w:sz w:val="24"/>
          <w:szCs w:val="24"/>
        </w:rPr>
        <w:t>Farm machinery</w:t>
      </w:r>
      <w:r>
        <w:rPr>
          <w:sz w:val="24"/>
          <w:szCs w:val="24"/>
        </w:rPr>
        <w:t xml:space="preserve"> – keep clear of all vehicles and machinery whether moving or not</w:t>
      </w:r>
    </w:p>
    <w:p w:rsidR="00243C98" w:rsidRDefault="00B17141" w:rsidP="00B17141">
      <w:pPr>
        <w:pStyle w:val="ListParagraph"/>
        <w:numPr>
          <w:ilvl w:val="1"/>
          <w:numId w:val="2"/>
        </w:numPr>
        <w:ind w:right="-164"/>
        <w:rPr>
          <w:sz w:val="24"/>
          <w:szCs w:val="24"/>
        </w:rPr>
      </w:pPr>
      <w:r w:rsidRPr="00644A0A">
        <w:rPr>
          <w:b/>
          <w:sz w:val="24"/>
          <w:szCs w:val="24"/>
        </w:rPr>
        <w:t>Animals</w:t>
      </w:r>
      <w:r>
        <w:rPr>
          <w:sz w:val="24"/>
          <w:szCs w:val="24"/>
        </w:rPr>
        <w:t xml:space="preserve"> – please do not feed or chase animals that are fenced or those that are roaming free. You may be able to feed the giraffe providing our </w:t>
      </w:r>
      <w:proofErr w:type="gramStart"/>
      <w:r>
        <w:rPr>
          <w:sz w:val="24"/>
          <w:szCs w:val="24"/>
        </w:rPr>
        <w:t>staff are</w:t>
      </w:r>
      <w:proofErr w:type="gramEnd"/>
      <w:r>
        <w:rPr>
          <w:sz w:val="24"/>
          <w:szCs w:val="24"/>
        </w:rPr>
        <w:t xml:space="preserve"> on hand to supervise the activity.</w:t>
      </w:r>
    </w:p>
    <w:p w:rsidR="00B17141" w:rsidRDefault="00B17141" w:rsidP="00B17141">
      <w:pPr>
        <w:pStyle w:val="ListParagraph"/>
        <w:numPr>
          <w:ilvl w:val="1"/>
          <w:numId w:val="2"/>
        </w:numPr>
        <w:ind w:right="-164"/>
        <w:rPr>
          <w:sz w:val="24"/>
          <w:szCs w:val="24"/>
        </w:rPr>
      </w:pPr>
      <w:r w:rsidRPr="00644A0A">
        <w:rPr>
          <w:b/>
          <w:sz w:val="24"/>
          <w:szCs w:val="24"/>
        </w:rPr>
        <w:t>Fences</w:t>
      </w:r>
      <w:r>
        <w:rPr>
          <w:sz w:val="24"/>
          <w:szCs w:val="24"/>
        </w:rPr>
        <w:t xml:space="preserve"> – treat all fencing as being electrified.</w:t>
      </w:r>
    </w:p>
    <w:p w:rsidR="00B17141" w:rsidRDefault="00B17141" w:rsidP="00B17141">
      <w:pPr>
        <w:pStyle w:val="ListParagraph"/>
        <w:numPr>
          <w:ilvl w:val="1"/>
          <w:numId w:val="2"/>
        </w:numPr>
        <w:ind w:right="-164"/>
        <w:rPr>
          <w:sz w:val="24"/>
          <w:szCs w:val="24"/>
        </w:rPr>
      </w:pPr>
      <w:r w:rsidRPr="00644A0A">
        <w:rPr>
          <w:b/>
          <w:sz w:val="24"/>
          <w:szCs w:val="24"/>
        </w:rPr>
        <w:t>Pest traps and bait stations</w:t>
      </w:r>
      <w:r>
        <w:rPr>
          <w:sz w:val="24"/>
          <w:szCs w:val="24"/>
        </w:rPr>
        <w:t xml:space="preserve"> – Keep clear of these as they may injure or contain poisonous material. </w:t>
      </w:r>
    </w:p>
    <w:p w:rsidR="00243C98" w:rsidRPr="00B17141" w:rsidRDefault="00243C98" w:rsidP="00243C98">
      <w:pPr>
        <w:pStyle w:val="ListParagraph"/>
        <w:numPr>
          <w:ilvl w:val="0"/>
          <w:numId w:val="2"/>
        </w:numPr>
        <w:ind w:right="-164"/>
        <w:rPr>
          <w:sz w:val="24"/>
          <w:szCs w:val="24"/>
        </w:rPr>
      </w:pPr>
      <w:r w:rsidRPr="00B17141">
        <w:rPr>
          <w:sz w:val="24"/>
          <w:szCs w:val="24"/>
        </w:rPr>
        <w:t>Please adhere to all signage.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Toilets are provided and clearly marked on the map within the ‘Gibbs Farm </w:t>
      </w:r>
      <w:r w:rsidR="00B17141">
        <w:rPr>
          <w:sz w:val="24"/>
          <w:szCs w:val="24"/>
        </w:rPr>
        <w:t>Booklet</w:t>
      </w:r>
      <w:r w:rsidRPr="00243C98">
        <w:rPr>
          <w:sz w:val="24"/>
          <w:szCs w:val="24"/>
        </w:rPr>
        <w:t>’. </w:t>
      </w:r>
    </w:p>
    <w:p w:rsidR="00243C98" w:rsidRDefault="00243C98" w:rsidP="00243C98">
      <w:pPr>
        <w:pStyle w:val="ListParagraph"/>
        <w:rPr>
          <w:sz w:val="24"/>
          <w:szCs w:val="24"/>
        </w:rPr>
      </w:pPr>
      <w:r w:rsidRPr="00243C98">
        <w:rPr>
          <w:sz w:val="24"/>
          <w:szCs w:val="24"/>
        </w:rPr>
        <w:t>All other buildings are privat</w:t>
      </w:r>
      <w:r>
        <w:rPr>
          <w:sz w:val="24"/>
          <w:szCs w:val="24"/>
        </w:rPr>
        <w:t>e and are not to be entered.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Gibbs Farm contains a variety of animals that roam freely. Pleas</w:t>
      </w:r>
      <w:r>
        <w:rPr>
          <w:sz w:val="24"/>
          <w:szCs w:val="24"/>
        </w:rPr>
        <w:t>e do not feed or </w:t>
      </w:r>
    </w:p>
    <w:p w:rsidR="00243C98" w:rsidRDefault="00243C98" w:rsidP="00243C9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chase</w:t>
      </w:r>
      <w:proofErr w:type="gramEnd"/>
      <w:r>
        <w:rPr>
          <w:sz w:val="24"/>
          <w:szCs w:val="24"/>
        </w:rPr>
        <w:t> them.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207D">
        <w:rPr>
          <w:sz w:val="24"/>
          <w:szCs w:val="24"/>
        </w:rPr>
        <w:t>No</w:t>
      </w:r>
      <w:r w:rsidRPr="00243C98">
        <w:rPr>
          <w:sz w:val="24"/>
          <w:szCs w:val="24"/>
        </w:rPr>
        <w:t> animals or domestic pets are allowed…. believe i</w:t>
      </w:r>
      <w:r>
        <w:rPr>
          <w:sz w:val="24"/>
          <w:szCs w:val="24"/>
        </w:rPr>
        <w:t>t or not</w:t>
      </w:r>
      <w:r w:rsidR="00CB207D">
        <w:rPr>
          <w:sz w:val="24"/>
          <w:szCs w:val="24"/>
        </w:rPr>
        <w:t>,</w:t>
      </w:r>
      <w:r>
        <w:rPr>
          <w:sz w:val="24"/>
          <w:szCs w:val="24"/>
        </w:rPr>
        <w:t> this includes dogs.</w:t>
      </w:r>
    </w:p>
    <w:p w:rsidR="00243C98" w:rsidRPr="00243C98" w:rsidRDefault="00243C98" w:rsidP="00243C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43C98">
        <w:rPr>
          <w:b/>
          <w:sz w:val="24"/>
          <w:szCs w:val="24"/>
        </w:rPr>
        <w:t xml:space="preserve">Please do not climb on or into any sculptures. 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 remove all rubbish.</w:t>
      </w:r>
      <w:r w:rsidRPr="00243C98">
        <w:rPr>
          <w:sz w:val="24"/>
          <w:szCs w:val="24"/>
        </w:rPr>
        <w:t> </w:t>
      </w:r>
    </w:p>
    <w:p w:rsidR="00243C98" w:rsidRPr="00243C98" w:rsidRDefault="00243C98" w:rsidP="00243C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43C98">
        <w:rPr>
          <w:b/>
          <w:sz w:val="24"/>
          <w:szCs w:val="24"/>
        </w:rPr>
        <w:t xml:space="preserve">Alcohol is not permitted. 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Photography </w:t>
      </w:r>
      <w:r>
        <w:rPr>
          <w:sz w:val="24"/>
          <w:szCs w:val="24"/>
        </w:rPr>
        <w:t xml:space="preserve">is allowed. 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When driving from the property entrance to the designated car park, please keep </w:t>
      </w:r>
    </w:p>
    <w:p w:rsidR="00243C98" w:rsidRDefault="00243C98" w:rsidP="00243C98">
      <w:pPr>
        <w:pStyle w:val="ListParagraph"/>
        <w:rPr>
          <w:sz w:val="24"/>
          <w:szCs w:val="24"/>
        </w:rPr>
      </w:pPr>
      <w:proofErr w:type="gramStart"/>
      <w:r w:rsidRPr="00243C98">
        <w:rPr>
          <w:sz w:val="24"/>
          <w:szCs w:val="24"/>
        </w:rPr>
        <w:t>vehicle</w:t>
      </w:r>
      <w:proofErr w:type="gramEnd"/>
      <w:r w:rsidRPr="00243C98">
        <w:rPr>
          <w:sz w:val="24"/>
          <w:szCs w:val="24"/>
        </w:rPr>
        <w:t> speed down to 25 </w:t>
      </w:r>
      <w:r w:rsidR="003D70CB" w:rsidRPr="00243C98">
        <w:rPr>
          <w:sz w:val="24"/>
          <w:szCs w:val="24"/>
        </w:rPr>
        <w:t>kilometres</w:t>
      </w:r>
      <w:r w:rsidRPr="00243C98">
        <w:rPr>
          <w:sz w:val="24"/>
          <w:szCs w:val="24"/>
        </w:rPr>
        <w:t> or below per hour. Driving around the </w:t>
      </w:r>
    </w:p>
    <w:p w:rsidR="00243C98" w:rsidRDefault="00243C98" w:rsidP="00243C98">
      <w:pPr>
        <w:pStyle w:val="ListParagraph"/>
        <w:rPr>
          <w:sz w:val="24"/>
          <w:szCs w:val="24"/>
        </w:rPr>
      </w:pPr>
      <w:proofErr w:type="gramStart"/>
      <w:r w:rsidRPr="00243C98">
        <w:rPr>
          <w:sz w:val="24"/>
          <w:szCs w:val="24"/>
        </w:rPr>
        <w:t>sculptures</w:t>
      </w:r>
      <w:proofErr w:type="gramEnd"/>
      <w:r w:rsidRPr="00243C98">
        <w:rPr>
          <w:sz w:val="24"/>
          <w:szCs w:val="24"/>
        </w:rPr>
        <w:t> and property are not permitted. Your vehicle must stay within the </w:t>
      </w:r>
    </w:p>
    <w:p w:rsidR="00243C98" w:rsidRDefault="00243C98" w:rsidP="00243C98">
      <w:pPr>
        <w:pStyle w:val="ListParagraph"/>
        <w:rPr>
          <w:sz w:val="24"/>
          <w:szCs w:val="24"/>
        </w:rPr>
      </w:pPr>
      <w:proofErr w:type="gramStart"/>
      <w:r w:rsidRPr="00243C98">
        <w:rPr>
          <w:sz w:val="24"/>
          <w:szCs w:val="24"/>
        </w:rPr>
        <w:lastRenderedPageBreak/>
        <w:t>designa</w:t>
      </w:r>
      <w:r>
        <w:rPr>
          <w:sz w:val="24"/>
          <w:szCs w:val="24"/>
        </w:rPr>
        <w:t>ted</w:t>
      </w:r>
      <w:proofErr w:type="gramEnd"/>
      <w:r>
        <w:rPr>
          <w:sz w:val="24"/>
          <w:szCs w:val="24"/>
        </w:rPr>
        <w:t xml:space="preserve"> parking area. 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Access </w:t>
      </w:r>
      <w:r>
        <w:rPr>
          <w:sz w:val="24"/>
          <w:szCs w:val="24"/>
        </w:rPr>
        <w:t xml:space="preserve">to all artworks is by foot. </w:t>
      </w:r>
    </w:p>
    <w:p w:rsidR="00243C98" w:rsidRDefault="00243C98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3C98">
        <w:rPr>
          <w:sz w:val="24"/>
          <w:szCs w:val="24"/>
        </w:rPr>
        <w:t>Good walking shoes are necessary as visiting the farm is a </w:t>
      </w:r>
      <w:r w:rsidR="00644A0A">
        <w:rPr>
          <w:sz w:val="24"/>
          <w:szCs w:val="24"/>
        </w:rPr>
        <w:t xml:space="preserve">3 -4 hour </w:t>
      </w:r>
      <w:r w:rsidRPr="00243C98">
        <w:rPr>
          <w:sz w:val="24"/>
          <w:szCs w:val="24"/>
        </w:rPr>
        <w:t>walking experience and </w:t>
      </w:r>
      <w:r w:rsidR="00644A0A">
        <w:rPr>
          <w:sz w:val="24"/>
          <w:szCs w:val="24"/>
        </w:rPr>
        <w:t>the land is undulating.</w:t>
      </w:r>
    </w:p>
    <w:p w:rsidR="00644A0A" w:rsidRDefault="00644A0A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fee for entering the Farm, this visit has been arranged by the McCahon House Trust which is a registered charity and all proceeds go to supporting its projects.</w:t>
      </w:r>
    </w:p>
    <w:p w:rsidR="00644A0A" w:rsidRDefault="00644A0A" w:rsidP="00243C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use of drones is prohibited on the Farm. </w:t>
      </w:r>
    </w:p>
    <w:p w:rsidR="00644A0A" w:rsidRDefault="00644A0A" w:rsidP="00243C98">
      <w:pPr>
        <w:pStyle w:val="ListParagraph"/>
        <w:rPr>
          <w:sz w:val="24"/>
          <w:szCs w:val="24"/>
        </w:rPr>
      </w:pPr>
    </w:p>
    <w:p w:rsidR="00644A0A" w:rsidRDefault="00644A0A" w:rsidP="00644A0A">
      <w:pPr>
        <w:pStyle w:val="ListParagraph"/>
        <w:jc w:val="center"/>
        <w:rPr>
          <w:b/>
          <w:sz w:val="28"/>
          <w:szCs w:val="28"/>
        </w:rPr>
      </w:pPr>
      <w:r w:rsidRPr="00644A0A">
        <w:rPr>
          <w:b/>
          <w:sz w:val="28"/>
          <w:szCs w:val="28"/>
        </w:rPr>
        <w:t>Emergencies</w:t>
      </w:r>
    </w:p>
    <w:p w:rsidR="00644A0A" w:rsidRDefault="00644A0A" w:rsidP="00644A0A">
      <w:pPr>
        <w:pStyle w:val="ListParagraph"/>
        <w:jc w:val="center"/>
        <w:rPr>
          <w:b/>
          <w:sz w:val="28"/>
          <w:szCs w:val="28"/>
        </w:rPr>
      </w:pPr>
    </w:p>
    <w:p w:rsidR="00644A0A" w:rsidRDefault="00644A0A" w:rsidP="00644A0A">
      <w:pPr>
        <w:pStyle w:val="ListParagraph"/>
        <w:rPr>
          <w:sz w:val="24"/>
          <w:szCs w:val="24"/>
        </w:rPr>
      </w:pPr>
      <w:r w:rsidRPr="00644A0A">
        <w:rPr>
          <w:sz w:val="24"/>
          <w:szCs w:val="24"/>
        </w:rPr>
        <w:t>In the event of an accident or health emergency, please contact one of our staff on quad bikes. There will be a first aid provider and a defibrillator on site. In the unlikely</w:t>
      </w:r>
      <w:r w:rsidRPr="00644A0A">
        <w:rPr>
          <w:sz w:val="28"/>
          <w:szCs w:val="28"/>
        </w:rPr>
        <w:t xml:space="preserve"> </w:t>
      </w:r>
      <w:r w:rsidRPr="00644A0A">
        <w:rPr>
          <w:sz w:val="24"/>
          <w:szCs w:val="24"/>
        </w:rPr>
        <w:t xml:space="preserve">event of a farm wide emergency, please return to your vehicle. </w:t>
      </w:r>
    </w:p>
    <w:p w:rsidR="00644A0A" w:rsidRDefault="00644A0A" w:rsidP="00644A0A">
      <w:pPr>
        <w:pStyle w:val="ListParagraph"/>
        <w:rPr>
          <w:sz w:val="24"/>
          <w:szCs w:val="24"/>
        </w:rPr>
      </w:pPr>
    </w:p>
    <w:p w:rsidR="00644A0A" w:rsidRPr="00644A0A" w:rsidRDefault="00644A0A" w:rsidP="00644A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a safe and enjoyable day!</w:t>
      </w:r>
      <w:bookmarkStart w:id="0" w:name="_GoBack"/>
      <w:bookmarkEnd w:id="0"/>
    </w:p>
    <w:sectPr w:rsidR="00644A0A" w:rsidRPr="00644A0A" w:rsidSect="00243C98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11E"/>
    <w:multiLevelType w:val="hybridMultilevel"/>
    <w:tmpl w:val="56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38B8"/>
    <w:multiLevelType w:val="hybridMultilevel"/>
    <w:tmpl w:val="566A8F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98"/>
    <w:rsid w:val="00243C98"/>
    <w:rsid w:val="003D70CB"/>
    <w:rsid w:val="00644A0A"/>
    <w:rsid w:val="00B17141"/>
    <w:rsid w:val="00C02CCA"/>
    <w:rsid w:val="00CB207D"/>
    <w:rsid w:val="00D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bsfarm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Burridge</dc:creator>
  <cp:lastModifiedBy>Cynthia Smith</cp:lastModifiedBy>
  <cp:revision>6</cp:revision>
  <dcterms:created xsi:type="dcterms:W3CDTF">2017-11-13T03:02:00Z</dcterms:created>
  <dcterms:modified xsi:type="dcterms:W3CDTF">2017-11-30T00:42:00Z</dcterms:modified>
</cp:coreProperties>
</file>